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4761F" w14:textId="25410716" w:rsidR="001A7388" w:rsidRDefault="00722ACB" w:rsidP="00722ACB">
      <w:pPr>
        <w:jc w:val="center"/>
        <w:rPr>
          <w:rFonts w:ascii="Inter" w:hAnsi="Inter"/>
          <w:b/>
          <w:bCs/>
          <w:lang w:val="fr-FR"/>
        </w:rPr>
      </w:pPr>
      <w:r w:rsidRPr="00722ACB">
        <w:rPr>
          <w:rFonts w:ascii="Inter" w:hAnsi="Inter"/>
          <w:b/>
          <w:bCs/>
          <w:lang w:val="fr-FR"/>
        </w:rPr>
        <w:t>MK2 ACQUIERT LES DROITS DE DISTRIBUTION DE TWO SLEEPY PEOPLE EN EUROPE APRES DES DISCUSSIONS LORS DU FESTIVAL DE CANNES.</w:t>
      </w:r>
    </w:p>
    <w:p w14:paraId="4F7FBB89" w14:textId="77777777" w:rsidR="00722ACB" w:rsidRPr="00722ACB" w:rsidRDefault="00722ACB" w:rsidP="00722ACB">
      <w:pPr>
        <w:jc w:val="center"/>
        <w:rPr>
          <w:rFonts w:ascii="Inter" w:hAnsi="Inter"/>
          <w:b/>
          <w:bCs/>
          <w:lang w:val="fr-FR"/>
        </w:rPr>
      </w:pPr>
    </w:p>
    <w:p w14:paraId="04844F3E" w14:textId="77777777" w:rsidR="001A7388" w:rsidRPr="00722ACB" w:rsidRDefault="001A7388">
      <w:pPr>
        <w:rPr>
          <w:rFonts w:ascii="Inter" w:hAnsi="Inter"/>
          <w:b/>
          <w:bCs/>
          <w:lang w:val="fr-FR"/>
        </w:rPr>
      </w:pPr>
    </w:p>
    <w:p w14:paraId="62E0B80A" w14:textId="17D2A583" w:rsidR="001A7388" w:rsidRPr="00722ACB" w:rsidRDefault="00000000" w:rsidP="00722ACB">
      <w:pPr>
        <w:jc w:val="both"/>
        <w:rPr>
          <w:rFonts w:ascii="Inter" w:hAnsi="Inter"/>
          <w:lang w:val="fr-FR"/>
        </w:rPr>
      </w:pPr>
      <w:r w:rsidRPr="00722ACB">
        <w:rPr>
          <w:rFonts w:ascii="Inter" w:hAnsi="Inter"/>
          <w:b/>
          <w:bCs/>
          <w:lang w:val="fr-FR"/>
        </w:rPr>
        <w:t xml:space="preserve">Paris, 26 mai 2026 - </w:t>
      </w:r>
      <w:r w:rsidRPr="00722ACB">
        <w:rPr>
          <w:rFonts w:ascii="Inter" w:hAnsi="Inter"/>
          <w:lang w:val="fr-FR"/>
        </w:rPr>
        <w:t xml:space="preserve">Après sa sortie en début d'année aux États-Unis et au Canada, TWO SLEEPY PEOPLE sortira en Europe cet automne. </w:t>
      </w:r>
    </w:p>
    <w:p w14:paraId="1762C42D" w14:textId="082F6AF8" w:rsidR="001A7388" w:rsidRPr="00722ACB" w:rsidRDefault="00000000">
      <w:pPr>
        <w:rPr>
          <w:rFonts w:ascii="Inter" w:hAnsi="Inter"/>
          <w:lang w:val="fr-FR"/>
        </w:rPr>
      </w:pPr>
      <w:r w:rsidRPr="00722ACB">
        <w:rPr>
          <w:rFonts w:ascii="Inter" w:hAnsi="Inter"/>
          <w:noProof/>
          <w:lang w:val="fr-FR"/>
        </w:rPr>
        <w:drawing>
          <wp:anchor distT="114300" distB="114300" distL="114300" distR="114300" simplePos="0" relativeHeight="251658240" behindDoc="0" locked="0" layoutInCell="1" hidden="0" allowOverlap="1" wp14:anchorId="6F836655" wp14:editId="1EF9C10B">
            <wp:simplePos x="0" y="0"/>
            <wp:positionH relativeFrom="column">
              <wp:posOffset>255750</wp:posOffset>
            </wp:positionH>
            <wp:positionV relativeFrom="paragraph">
              <wp:posOffset>274225</wp:posOffset>
            </wp:positionV>
            <wp:extent cx="5214938" cy="2217648"/>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214938" cy="2217648"/>
                    </a:xfrm>
                    <a:prstGeom prst="rect">
                      <a:avLst/>
                    </a:prstGeom>
                    <a:ln/>
                  </pic:spPr>
                </pic:pic>
              </a:graphicData>
            </a:graphic>
          </wp:anchor>
        </w:drawing>
      </w:r>
    </w:p>
    <w:p w14:paraId="430CB9C1" w14:textId="77777777" w:rsidR="001A7388" w:rsidRPr="00722ACB" w:rsidRDefault="001A7388">
      <w:pPr>
        <w:rPr>
          <w:rFonts w:ascii="Inter" w:hAnsi="Inter"/>
          <w:lang w:val="fr-FR"/>
        </w:rPr>
      </w:pPr>
    </w:p>
    <w:p w14:paraId="5A3EFEEC" w14:textId="77777777" w:rsidR="001A7388" w:rsidRPr="00722ACB" w:rsidRDefault="00000000" w:rsidP="00722ACB">
      <w:pPr>
        <w:jc w:val="both"/>
        <w:rPr>
          <w:rFonts w:ascii="Inter" w:hAnsi="Inter"/>
          <w:lang w:val="fr-FR"/>
        </w:rPr>
      </w:pPr>
      <w:r w:rsidRPr="00722ACB">
        <w:rPr>
          <w:rFonts w:ascii="Inter" w:hAnsi="Inter"/>
          <w:lang w:val="fr-FR"/>
        </w:rPr>
        <w:t xml:space="preserve">TWO SLEEPY PEOPLE est une comédie romantique et dramatique de 90 minutes réalisée par un petit groupe d'amis venus d'internet en seulement 100 jours et avec un budget de 100 000 $ récoltés grâce à des économies et des sponsors. </w:t>
      </w:r>
    </w:p>
    <w:p w14:paraId="3DC68D75"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 </w:t>
      </w:r>
    </w:p>
    <w:p w14:paraId="052DA6A9"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Écrit, réalisé et joué par Baron Ryan (@americanbaron), le film est la rencontre entre </w:t>
      </w:r>
      <w:r w:rsidRPr="00722ACB">
        <w:rPr>
          <w:rFonts w:ascii="Inter" w:hAnsi="Inter"/>
          <w:i/>
          <w:iCs/>
          <w:lang w:val="fr-FR"/>
        </w:rPr>
        <w:t xml:space="preserve">Eternal Sunshine </w:t>
      </w:r>
      <w:r w:rsidRPr="00722ACB">
        <w:rPr>
          <w:rFonts w:ascii="Inter" w:hAnsi="Inter"/>
          <w:lang w:val="fr-FR"/>
        </w:rPr>
        <w:t xml:space="preserve">et </w:t>
      </w:r>
      <w:r w:rsidRPr="00722ACB">
        <w:rPr>
          <w:rFonts w:ascii="Inter" w:hAnsi="Inter"/>
          <w:i/>
          <w:iCs/>
          <w:lang w:val="fr-FR"/>
        </w:rPr>
        <w:t>Severance</w:t>
      </w:r>
      <w:r w:rsidRPr="00722ACB">
        <w:rPr>
          <w:rFonts w:ascii="Inter" w:hAnsi="Inter"/>
          <w:lang w:val="fr-FR"/>
        </w:rPr>
        <w:t xml:space="preserve">, réalisé par la génération internet. Ryan, un auteur à succès connu avant tout pour ses </w:t>
      </w:r>
      <w:proofErr w:type="spellStart"/>
      <w:r w:rsidRPr="00722ACB">
        <w:rPr>
          <w:rFonts w:ascii="Inter" w:hAnsi="Inter"/>
          <w:lang w:val="fr-FR"/>
        </w:rPr>
        <w:t>TikToks</w:t>
      </w:r>
      <w:proofErr w:type="spellEnd"/>
      <w:r w:rsidRPr="00722ACB">
        <w:rPr>
          <w:rFonts w:ascii="Inter" w:hAnsi="Inter"/>
          <w:lang w:val="fr-FR"/>
        </w:rPr>
        <w:t xml:space="preserve"> surréalistes et ses sketchs poétiques, a réuni un casting de créateurs de contenus pour donner vie au film. Caroline Grossman (@caroline_konstnar), comédienne et créatrice de contenu a également coécrit le scénario et tient l'un des rôles principaux. </w:t>
      </w:r>
    </w:p>
    <w:p w14:paraId="435F5D1D" w14:textId="77777777" w:rsidR="001A7388" w:rsidRPr="00722ACB" w:rsidRDefault="001A7388">
      <w:pPr>
        <w:spacing w:after="160"/>
        <w:rPr>
          <w:rFonts w:ascii="Inter" w:hAnsi="Inter"/>
          <w:lang w:val="fr-FR"/>
        </w:rPr>
      </w:pPr>
    </w:p>
    <w:p w14:paraId="3C83F275"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Ce film est devenu réalité grâce à Creator Camp, un incubateur médiatique fondé en 2021, pour aider les créateurs de contenus à développer et distribuer leurs propres contenus. Fort d'un réseau de plus de 300 créateurs générant plus de 3 milliards de vues par an, Creator Camp produit des films originaux, du contenu de marque et des expériences immersives, le tout dans le but de permettre à la prochaine génération de cinéastes de bâtir des carrières durables portées par leur audience. </w:t>
      </w:r>
    </w:p>
    <w:p w14:paraId="2CF952F0" w14:textId="77777777" w:rsidR="001A7388" w:rsidRPr="00722ACB" w:rsidRDefault="001A7388" w:rsidP="00722ACB">
      <w:pPr>
        <w:spacing w:after="160"/>
        <w:jc w:val="both"/>
        <w:rPr>
          <w:rFonts w:ascii="Inter" w:hAnsi="Inter"/>
          <w:lang w:val="fr-FR"/>
        </w:rPr>
      </w:pPr>
    </w:p>
    <w:p w14:paraId="73EF9242"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Cette sortie européenne est assurée par mk2 alt, l’équipe de distribution du groupe mk2. </w:t>
      </w:r>
      <w:proofErr w:type="gramStart"/>
      <w:r w:rsidRPr="00722ACB">
        <w:rPr>
          <w:rFonts w:ascii="Inter" w:hAnsi="Inter"/>
          <w:lang w:val="fr-FR"/>
        </w:rPr>
        <w:t>mk</w:t>
      </w:r>
      <w:proofErr w:type="gramEnd"/>
      <w:r w:rsidRPr="00722ACB">
        <w:rPr>
          <w:rFonts w:ascii="Inter" w:hAnsi="Inter"/>
          <w:lang w:val="fr-FR"/>
        </w:rPr>
        <w:t xml:space="preserve">2 alt se spécialise dans la distribution de contenus alternatifs et innovants en salles de cinéma, comme le phénomène au box-office </w:t>
      </w:r>
      <w:proofErr w:type="spellStart"/>
      <w:r w:rsidRPr="00722ACB">
        <w:rPr>
          <w:rFonts w:ascii="Inter" w:hAnsi="Inter"/>
          <w:i/>
          <w:iCs/>
          <w:lang w:val="fr-FR"/>
        </w:rPr>
        <w:t>Kaïzen</w:t>
      </w:r>
      <w:proofErr w:type="spellEnd"/>
      <w:r w:rsidRPr="00722ACB">
        <w:rPr>
          <w:rFonts w:ascii="Inter" w:hAnsi="Inter"/>
          <w:i/>
          <w:iCs/>
          <w:lang w:val="fr-FR"/>
        </w:rPr>
        <w:t xml:space="preserve"> </w:t>
      </w:r>
      <w:r w:rsidRPr="00722ACB">
        <w:rPr>
          <w:rFonts w:ascii="Inter" w:hAnsi="Inter"/>
          <w:lang w:val="fr-FR"/>
        </w:rPr>
        <w:t xml:space="preserve">en 2024. </w:t>
      </w:r>
    </w:p>
    <w:p w14:paraId="48CADC59" w14:textId="77777777" w:rsidR="001A7388" w:rsidRPr="00722ACB" w:rsidRDefault="00000000">
      <w:pPr>
        <w:spacing w:after="160"/>
        <w:rPr>
          <w:rFonts w:ascii="Inter" w:hAnsi="Inter"/>
          <w:lang w:val="fr-FR"/>
        </w:rPr>
      </w:pPr>
      <w:r w:rsidRPr="00722ACB">
        <w:rPr>
          <w:rFonts w:ascii="Inter" w:hAnsi="Inter"/>
          <w:lang w:val="fr-FR"/>
        </w:rPr>
        <w:lastRenderedPageBreak/>
        <w:t xml:space="preserve"> </w:t>
      </w:r>
    </w:p>
    <w:p w14:paraId="29740B3D"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Comme Creator Camp, mk2 alt crée de nouvelles façons de porter des projets inédits en salles de cinéma. Depuis 2024, mk2 alt est reconnu pour sa forte vision éditoriale et son engagement envers les artistes et les projets innovants. </w:t>
      </w:r>
    </w:p>
    <w:p w14:paraId="63DFF2E2" w14:textId="77777777" w:rsidR="001A7388" w:rsidRPr="00722ACB" w:rsidRDefault="001A7388" w:rsidP="00722ACB">
      <w:pPr>
        <w:spacing w:after="160"/>
        <w:jc w:val="both"/>
        <w:rPr>
          <w:rFonts w:ascii="Inter" w:hAnsi="Inter"/>
          <w:lang w:val="fr-FR"/>
        </w:rPr>
      </w:pPr>
    </w:p>
    <w:p w14:paraId="2175AC22" w14:textId="77777777" w:rsidR="001A7388" w:rsidRDefault="00000000" w:rsidP="00722ACB">
      <w:pPr>
        <w:spacing w:after="160"/>
        <w:jc w:val="both"/>
        <w:rPr>
          <w:rFonts w:ascii="Inter" w:hAnsi="Inter"/>
          <w:lang w:val="fr-FR"/>
        </w:rPr>
      </w:pPr>
      <w:r w:rsidRPr="00722ACB">
        <w:rPr>
          <w:rFonts w:ascii="Inter" w:hAnsi="Inter"/>
          <w:lang w:val="fr-FR"/>
        </w:rPr>
        <w:t xml:space="preserve">Ces dernières années, mk2 alt s’est fortement impliquée dans des projets et des longs-métrages de fictions issus de la </w:t>
      </w:r>
      <w:proofErr w:type="spellStart"/>
      <w:r w:rsidRPr="00722ACB">
        <w:rPr>
          <w:rFonts w:ascii="Inter" w:hAnsi="Inter"/>
          <w:lang w:val="fr-FR"/>
        </w:rPr>
        <w:t>creator</w:t>
      </w:r>
      <w:proofErr w:type="spellEnd"/>
      <w:r w:rsidRPr="00722ACB">
        <w:rPr>
          <w:rFonts w:ascii="Inter" w:hAnsi="Inter"/>
          <w:lang w:val="fr-FR"/>
        </w:rPr>
        <w:t xml:space="preserve"> </w:t>
      </w:r>
      <w:proofErr w:type="spellStart"/>
      <w:r w:rsidRPr="00722ACB">
        <w:rPr>
          <w:rFonts w:ascii="Inter" w:hAnsi="Inter"/>
          <w:lang w:val="fr-FR"/>
        </w:rPr>
        <w:t>economy</w:t>
      </w:r>
      <w:proofErr w:type="spellEnd"/>
      <w:r w:rsidRPr="00722ACB">
        <w:rPr>
          <w:rFonts w:ascii="Inter" w:hAnsi="Inter"/>
          <w:lang w:val="fr-FR"/>
        </w:rPr>
        <w:t xml:space="preserve"> en France et aux Etats-Unis. Cette sortie événement européenne fait suite à la précédente sortie d’</w:t>
      </w:r>
      <w:r w:rsidRPr="00722ACB">
        <w:rPr>
          <w:rFonts w:ascii="Inter" w:hAnsi="Inter"/>
          <w:i/>
          <w:iCs/>
          <w:lang w:val="fr-FR"/>
        </w:rPr>
        <w:t xml:space="preserve">Iron Lung </w:t>
      </w:r>
      <w:r w:rsidRPr="00722ACB">
        <w:rPr>
          <w:rFonts w:ascii="Inter" w:hAnsi="Inter"/>
          <w:lang w:val="fr-FR"/>
        </w:rPr>
        <w:t xml:space="preserve">en France en février 2026.  </w:t>
      </w:r>
    </w:p>
    <w:p w14:paraId="2820010D" w14:textId="77777777" w:rsidR="00722ACB" w:rsidRPr="00722ACB" w:rsidRDefault="00722ACB" w:rsidP="00722ACB">
      <w:pPr>
        <w:spacing w:after="160"/>
        <w:jc w:val="both"/>
        <w:rPr>
          <w:rFonts w:ascii="Inter" w:hAnsi="Inter"/>
          <w:lang w:val="fr-FR"/>
        </w:rPr>
      </w:pPr>
    </w:p>
    <w:p w14:paraId="3A595AA3" w14:textId="77777777" w:rsidR="001A7388" w:rsidRPr="00722ACB" w:rsidRDefault="00000000" w:rsidP="00722ACB">
      <w:pPr>
        <w:spacing w:after="160"/>
        <w:jc w:val="both"/>
        <w:rPr>
          <w:rFonts w:ascii="Inter" w:hAnsi="Inter"/>
          <w:i/>
          <w:iCs/>
          <w:lang w:val="fr-FR"/>
        </w:rPr>
      </w:pPr>
      <w:r w:rsidRPr="00722ACB">
        <w:rPr>
          <w:rFonts w:ascii="Inter" w:hAnsi="Inter"/>
          <w:i/>
          <w:iCs/>
          <w:lang w:val="fr-FR"/>
        </w:rPr>
        <w:t xml:space="preserve">“A mk2, notre rôle a toujours été de réinventer l'expérience en salle pour la garder pertinente et en lien avec notre époque. Le succès d'Iron Lung, de </w:t>
      </w:r>
      <w:proofErr w:type="spellStart"/>
      <w:r w:rsidRPr="00722ACB">
        <w:rPr>
          <w:rFonts w:ascii="Inter" w:hAnsi="Inter"/>
          <w:i/>
          <w:iCs/>
          <w:lang w:val="fr-FR"/>
        </w:rPr>
        <w:t>Kaïzen</w:t>
      </w:r>
      <w:proofErr w:type="spellEnd"/>
      <w:r w:rsidRPr="00722ACB">
        <w:rPr>
          <w:rFonts w:ascii="Inter" w:hAnsi="Inter"/>
          <w:i/>
          <w:iCs/>
          <w:lang w:val="fr-FR"/>
        </w:rPr>
        <w:t xml:space="preserve">, et des contenus issus de la </w:t>
      </w:r>
      <w:proofErr w:type="spellStart"/>
      <w:r w:rsidRPr="00722ACB">
        <w:rPr>
          <w:rFonts w:ascii="Inter" w:hAnsi="Inter"/>
          <w:i/>
          <w:iCs/>
          <w:lang w:val="fr-FR"/>
        </w:rPr>
        <w:t>creators</w:t>
      </w:r>
      <w:proofErr w:type="spellEnd"/>
      <w:r w:rsidRPr="00722ACB">
        <w:rPr>
          <w:rFonts w:ascii="Inter" w:hAnsi="Inter"/>
          <w:i/>
          <w:iCs/>
          <w:lang w:val="fr-FR"/>
        </w:rPr>
        <w:t xml:space="preserve"> </w:t>
      </w:r>
      <w:proofErr w:type="spellStart"/>
      <w:r w:rsidRPr="00722ACB">
        <w:rPr>
          <w:rFonts w:ascii="Inter" w:hAnsi="Inter"/>
          <w:i/>
          <w:iCs/>
          <w:lang w:val="fr-FR"/>
        </w:rPr>
        <w:t>economy</w:t>
      </w:r>
      <w:proofErr w:type="spellEnd"/>
      <w:r w:rsidRPr="00722ACB">
        <w:rPr>
          <w:rFonts w:ascii="Inter" w:hAnsi="Inter"/>
          <w:i/>
          <w:iCs/>
          <w:lang w:val="fr-FR"/>
        </w:rPr>
        <w:t xml:space="preserve"> montre que les jeunes ont une véritable passion pour le cinéma, et pour les films de genres. Nous sommes fiers d'être pionniers, de porter ce changement et de permettre aux créateurs et à leurs communautés de donner vie à ces longs-métrages sur grand écran.” Elisha Karmitz, CEO de mk2</w:t>
      </w:r>
    </w:p>
    <w:p w14:paraId="10F6E13B" w14:textId="77777777" w:rsidR="001A7388" w:rsidRPr="00722ACB" w:rsidRDefault="001A7388">
      <w:pPr>
        <w:spacing w:after="160"/>
        <w:rPr>
          <w:rFonts w:ascii="Inter" w:hAnsi="Inter"/>
          <w:i/>
          <w:iCs/>
          <w:lang w:val="fr-FR"/>
        </w:rPr>
      </w:pPr>
    </w:p>
    <w:p w14:paraId="6A2B48E2" w14:textId="77777777" w:rsidR="001A7388" w:rsidRPr="00722ACB" w:rsidRDefault="00000000" w:rsidP="00722ACB">
      <w:pPr>
        <w:spacing w:after="160"/>
        <w:jc w:val="both"/>
        <w:rPr>
          <w:rFonts w:ascii="Inter" w:hAnsi="Inter"/>
          <w:i/>
          <w:iCs/>
          <w:lang w:val="fr-FR"/>
        </w:rPr>
      </w:pPr>
      <w:r w:rsidRPr="00722ACB">
        <w:rPr>
          <w:rFonts w:ascii="Inter" w:hAnsi="Inter"/>
          <w:i/>
          <w:iCs/>
          <w:lang w:val="fr-FR"/>
        </w:rPr>
        <w:t xml:space="preserve">“Creator Camp a été fondé sur l'idée que les cinéastes nés sur internet peuvent créer des œuvres qui ont leur place sur grand écran. Être à Cannes avec mk2 pour annoncer la sortie européenne de Two </w:t>
      </w:r>
      <w:proofErr w:type="spellStart"/>
      <w:r w:rsidRPr="00722ACB">
        <w:rPr>
          <w:rFonts w:ascii="Inter" w:hAnsi="Inter"/>
          <w:i/>
          <w:iCs/>
          <w:lang w:val="fr-FR"/>
        </w:rPr>
        <w:t>Sleepy</w:t>
      </w:r>
      <w:proofErr w:type="spellEnd"/>
      <w:r w:rsidRPr="00722ACB">
        <w:rPr>
          <w:rFonts w:ascii="Inter" w:hAnsi="Inter"/>
          <w:i/>
          <w:iCs/>
          <w:lang w:val="fr-FR"/>
        </w:rPr>
        <w:t xml:space="preserve"> People est un moment fondateur pour les créateurs de contenus et le signe que nous allons dans la même direction. Trouver des partenaires comme mk2 qui partagent cette vision, et qui travaillent avec nous pour la rendre réelle, c'est essentiel.” - Max Reisinger, Co-fondateur et CEO de Creator Camp</w:t>
      </w:r>
    </w:p>
    <w:p w14:paraId="1997E5A3" w14:textId="77777777" w:rsidR="001A7388" w:rsidRPr="00722ACB" w:rsidRDefault="001A7388" w:rsidP="00722ACB">
      <w:pPr>
        <w:spacing w:after="160"/>
        <w:jc w:val="both"/>
        <w:rPr>
          <w:rFonts w:ascii="Inter" w:hAnsi="Inter"/>
          <w:i/>
          <w:iCs/>
          <w:lang w:val="fr-FR"/>
        </w:rPr>
      </w:pPr>
    </w:p>
    <w:p w14:paraId="73516864" w14:textId="77777777" w:rsidR="001A7388" w:rsidRPr="00722ACB" w:rsidRDefault="00000000" w:rsidP="00722ACB">
      <w:pPr>
        <w:spacing w:after="160"/>
        <w:jc w:val="both"/>
        <w:rPr>
          <w:rFonts w:ascii="Inter" w:hAnsi="Inter"/>
          <w:lang w:val="fr-FR"/>
        </w:rPr>
      </w:pPr>
      <w:r w:rsidRPr="00722ACB">
        <w:rPr>
          <w:rFonts w:ascii="Inter" w:hAnsi="Inter"/>
          <w:lang w:val="fr-FR"/>
        </w:rPr>
        <w:t xml:space="preserve">Ce film sortira d’abord en France en visa exceptionnel avant d’être distribué plus largement en Europe cet automne. </w:t>
      </w:r>
    </w:p>
    <w:p w14:paraId="151EBDCA" w14:textId="77777777" w:rsidR="001A7388" w:rsidRPr="00722ACB" w:rsidRDefault="00000000" w:rsidP="00722ACB">
      <w:pPr>
        <w:spacing w:after="160"/>
        <w:jc w:val="both"/>
        <w:rPr>
          <w:rFonts w:ascii="Inter" w:hAnsi="Inter"/>
          <w:color w:val="1155CC"/>
          <w:u w:val="single"/>
          <w:lang w:val="fr-FR"/>
        </w:rPr>
      </w:pPr>
      <w:r w:rsidRPr="00722ACB">
        <w:rPr>
          <w:rFonts w:ascii="Inter" w:hAnsi="Inter"/>
          <w:lang w:val="fr-FR"/>
        </w:rPr>
        <w:t xml:space="preserve">Les billets seront disponible cet été sur </w:t>
      </w:r>
      <w:hyperlink r:id="rId6">
        <w:r w:rsidR="001A7388" w:rsidRPr="00722ACB">
          <w:rPr>
            <w:rFonts w:ascii="Inter" w:hAnsi="Inter"/>
            <w:color w:val="1155CC"/>
            <w:u w:val="single"/>
            <w:lang w:val="fr-FR"/>
          </w:rPr>
          <w:t>https://mk2alt.com/</w:t>
        </w:r>
      </w:hyperlink>
    </w:p>
    <w:p w14:paraId="5763B2CB" w14:textId="77777777" w:rsidR="001A7388" w:rsidRPr="00722ACB" w:rsidRDefault="001A7388">
      <w:pPr>
        <w:spacing w:after="160"/>
        <w:rPr>
          <w:rFonts w:ascii="Inter" w:hAnsi="Inter"/>
          <w:color w:val="1155CC"/>
          <w:u w:val="single"/>
          <w:lang w:val="fr-FR"/>
        </w:rPr>
      </w:pPr>
    </w:p>
    <w:p w14:paraId="26CEE95E" w14:textId="77777777" w:rsidR="001A7388" w:rsidRPr="00722ACB" w:rsidRDefault="00000000">
      <w:pPr>
        <w:spacing w:after="160"/>
        <w:rPr>
          <w:rFonts w:ascii="Inter" w:hAnsi="Inter"/>
          <w:lang w:val="fr-FR"/>
        </w:rPr>
      </w:pPr>
      <w:r w:rsidRPr="00722ACB">
        <w:rPr>
          <w:rFonts w:ascii="Inter" w:hAnsi="Inter"/>
          <w:lang w:val="fr-FR"/>
        </w:rPr>
        <w:t xml:space="preserve">Creator Camp est représenté par Tyler Chou de Tyler Chou Law for </w:t>
      </w:r>
      <w:proofErr w:type="spellStart"/>
      <w:r w:rsidRPr="00722ACB">
        <w:rPr>
          <w:rFonts w:ascii="Inter" w:hAnsi="Inter"/>
          <w:lang w:val="fr-FR"/>
        </w:rPr>
        <w:t>Creators</w:t>
      </w:r>
      <w:proofErr w:type="spellEnd"/>
      <w:r w:rsidRPr="00722ACB">
        <w:rPr>
          <w:rFonts w:ascii="Inter" w:hAnsi="Inter"/>
          <w:lang w:val="fr-FR"/>
        </w:rPr>
        <w:t xml:space="preserve"> and </w:t>
      </w:r>
      <w:proofErr w:type="spellStart"/>
      <w:r w:rsidRPr="00722ACB">
        <w:rPr>
          <w:rFonts w:ascii="Inter" w:hAnsi="Inter"/>
          <w:lang w:val="fr-FR"/>
        </w:rPr>
        <w:t>CreatorArq</w:t>
      </w:r>
      <w:proofErr w:type="spellEnd"/>
      <w:r w:rsidRPr="00722ACB">
        <w:rPr>
          <w:rFonts w:ascii="Inter" w:hAnsi="Inter"/>
          <w:lang w:val="fr-FR"/>
        </w:rPr>
        <w:t xml:space="preserve"> M&amp;A.</w:t>
      </w:r>
    </w:p>
    <w:p w14:paraId="6ADB89E5" w14:textId="77777777" w:rsidR="001A7388" w:rsidRPr="00722ACB" w:rsidRDefault="00000000">
      <w:pPr>
        <w:spacing w:after="160"/>
        <w:rPr>
          <w:rFonts w:ascii="Inter" w:hAnsi="Inter"/>
          <w:lang w:val="fr-FR"/>
        </w:rPr>
      </w:pPr>
      <w:r w:rsidRPr="00722ACB">
        <w:rPr>
          <w:rFonts w:ascii="Inter" w:hAnsi="Inter"/>
          <w:lang w:val="fr-FR"/>
        </w:rPr>
        <w:t xml:space="preserve"> </w:t>
      </w:r>
    </w:p>
    <w:p w14:paraId="034612BA" w14:textId="19556F38" w:rsidR="001A7388" w:rsidRPr="00722ACB" w:rsidRDefault="00722ACB">
      <w:pPr>
        <w:spacing w:after="160"/>
        <w:rPr>
          <w:rFonts w:ascii="Inter" w:hAnsi="Inter"/>
          <w:b/>
          <w:bCs/>
          <w:lang w:val="fr-FR"/>
        </w:rPr>
      </w:pPr>
      <w:r w:rsidRPr="00722ACB">
        <w:rPr>
          <w:rFonts w:ascii="Inter" w:hAnsi="Inter"/>
          <w:b/>
          <w:bCs/>
          <w:lang w:val="fr-FR"/>
        </w:rPr>
        <w:t>SYNOPSIS</w:t>
      </w:r>
    </w:p>
    <w:p w14:paraId="324918DA" w14:textId="77777777" w:rsidR="001A7388" w:rsidRPr="00722ACB" w:rsidRDefault="00000000">
      <w:pPr>
        <w:spacing w:after="160"/>
        <w:rPr>
          <w:rFonts w:ascii="Inter" w:hAnsi="Inter"/>
          <w:lang w:val="fr-FR"/>
        </w:rPr>
      </w:pPr>
      <w:r w:rsidRPr="00722ACB">
        <w:rPr>
          <w:rFonts w:ascii="Inter" w:hAnsi="Inter"/>
          <w:lang w:val="fr-FR"/>
        </w:rPr>
        <w:t xml:space="preserve">Two </w:t>
      </w:r>
      <w:proofErr w:type="spellStart"/>
      <w:r w:rsidRPr="00722ACB">
        <w:rPr>
          <w:rFonts w:ascii="Inter" w:hAnsi="Inter"/>
          <w:lang w:val="fr-FR"/>
        </w:rPr>
        <w:t>Sleepy</w:t>
      </w:r>
      <w:proofErr w:type="spellEnd"/>
      <w:r w:rsidRPr="00722ACB">
        <w:rPr>
          <w:rFonts w:ascii="Inter" w:hAnsi="Inter"/>
          <w:lang w:val="fr-FR"/>
        </w:rPr>
        <w:t xml:space="preserve"> People est l’histoire de deux collègues qui, après avoir testé un nouveau bonbon à la mélatonine, se retrouvent prisonniers du même rêve chaque nuit</w:t>
      </w:r>
    </w:p>
    <w:p w14:paraId="394B2E47" w14:textId="77777777" w:rsidR="001A7388" w:rsidRDefault="001A7388">
      <w:pPr>
        <w:spacing w:after="160"/>
        <w:rPr>
          <w:rFonts w:ascii="Inter" w:hAnsi="Inter"/>
          <w:lang w:val="fr-FR"/>
        </w:rPr>
      </w:pPr>
    </w:p>
    <w:p w14:paraId="7C454315" w14:textId="77777777" w:rsidR="00722ACB" w:rsidRPr="00722ACB" w:rsidRDefault="00722ACB">
      <w:pPr>
        <w:spacing w:after="160"/>
        <w:rPr>
          <w:rFonts w:ascii="Inter" w:hAnsi="Inter"/>
          <w:lang w:val="fr-FR"/>
        </w:rPr>
      </w:pPr>
    </w:p>
    <w:p w14:paraId="143B246D" w14:textId="44919EF1" w:rsidR="001A7388" w:rsidRPr="00722ACB" w:rsidRDefault="00722ACB">
      <w:pPr>
        <w:spacing w:after="160"/>
        <w:rPr>
          <w:rFonts w:ascii="Inter" w:hAnsi="Inter"/>
          <w:b/>
          <w:bCs/>
          <w:lang w:val="fr-FR"/>
        </w:rPr>
      </w:pPr>
      <w:r>
        <w:rPr>
          <w:rFonts w:ascii="Inter" w:hAnsi="Inter"/>
          <w:b/>
          <w:bCs/>
          <w:lang w:val="fr-FR"/>
        </w:rPr>
        <w:lastRenderedPageBreak/>
        <w:t>INFORMATION PRATIQUE</w:t>
      </w:r>
    </w:p>
    <w:p w14:paraId="3BF119C7" w14:textId="5FE0B10B" w:rsidR="001A7388" w:rsidRPr="00722ACB" w:rsidRDefault="00000000">
      <w:pPr>
        <w:spacing w:after="160" w:line="240" w:lineRule="auto"/>
        <w:rPr>
          <w:rFonts w:ascii="Inter" w:hAnsi="Inter"/>
          <w:lang w:val="fr-FR"/>
        </w:rPr>
      </w:pPr>
      <w:r w:rsidRPr="00722ACB">
        <w:rPr>
          <w:rFonts w:ascii="Inter" w:hAnsi="Inter"/>
          <w:b/>
          <w:bCs/>
          <w:lang w:val="fr-FR"/>
        </w:rPr>
        <w:t>Titre</w:t>
      </w:r>
      <w:r w:rsidR="00786C4B" w:rsidRPr="00722ACB">
        <w:rPr>
          <w:rFonts w:ascii="Inter" w:hAnsi="Inter"/>
          <w:b/>
          <w:bCs/>
          <w:lang w:val="fr-FR"/>
        </w:rPr>
        <w:t xml:space="preserve"> </w:t>
      </w:r>
      <w:r w:rsidRPr="00722ACB">
        <w:rPr>
          <w:rFonts w:ascii="Inter" w:hAnsi="Inter"/>
          <w:lang w:val="fr-FR"/>
        </w:rPr>
        <w:t xml:space="preserve">: </w:t>
      </w:r>
      <w:r w:rsidRPr="00722ACB">
        <w:rPr>
          <w:rFonts w:ascii="Inter" w:hAnsi="Inter"/>
          <w:i/>
          <w:iCs/>
          <w:lang w:val="fr-FR"/>
        </w:rPr>
        <w:t>TWO SLEEPY PEOPLE</w:t>
      </w:r>
      <w:r w:rsidRPr="00722ACB">
        <w:rPr>
          <w:rFonts w:ascii="Inter" w:hAnsi="Inter"/>
          <w:i/>
          <w:iCs/>
          <w:lang w:val="fr-FR"/>
        </w:rPr>
        <w:br/>
      </w:r>
      <w:r w:rsidRPr="00722ACB">
        <w:rPr>
          <w:rFonts w:ascii="Inter" w:hAnsi="Inter"/>
          <w:b/>
          <w:bCs/>
          <w:lang w:val="fr-FR"/>
        </w:rPr>
        <w:t>Durée</w:t>
      </w:r>
      <w:r w:rsidR="00786C4B" w:rsidRPr="00722ACB">
        <w:rPr>
          <w:rFonts w:ascii="Inter" w:hAnsi="Inter"/>
          <w:b/>
          <w:bCs/>
          <w:lang w:val="fr-FR"/>
        </w:rPr>
        <w:t xml:space="preserve"> </w:t>
      </w:r>
      <w:r w:rsidRPr="00722ACB">
        <w:rPr>
          <w:rFonts w:ascii="Inter" w:hAnsi="Inter"/>
          <w:lang w:val="fr-FR"/>
        </w:rPr>
        <w:t>: 93’</w:t>
      </w:r>
    </w:p>
    <w:p w14:paraId="2B76B944" w14:textId="60E418FB" w:rsidR="001A7388" w:rsidRPr="00722ACB" w:rsidRDefault="00000000">
      <w:pPr>
        <w:spacing w:after="160"/>
        <w:rPr>
          <w:rFonts w:ascii="Inter" w:hAnsi="Inter"/>
          <w:lang w:val="fr-FR"/>
        </w:rPr>
      </w:pPr>
      <w:r w:rsidRPr="00722ACB">
        <w:rPr>
          <w:rFonts w:ascii="Inter" w:hAnsi="Inter"/>
          <w:b/>
          <w:bCs/>
          <w:lang w:val="fr-FR"/>
        </w:rPr>
        <w:t>Genre</w:t>
      </w:r>
      <w:r w:rsidR="00786C4B" w:rsidRPr="00722ACB">
        <w:rPr>
          <w:rFonts w:ascii="Inter" w:hAnsi="Inter"/>
          <w:b/>
          <w:bCs/>
          <w:lang w:val="fr-FR"/>
        </w:rPr>
        <w:t xml:space="preserve"> </w:t>
      </w:r>
      <w:r w:rsidRPr="00722ACB">
        <w:rPr>
          <w:rFonts w:ascii="Inter" w:hAnsi="Inter"/>
          <w:lang w:val="fr-FR"/>
        </w:rPr>
        <w:t>: Comédie romantique et dramatique</w:t>
      </w:r>
      <w:r w:rsidRPr="00722ACB">
        <w:rPr>
          <w:rFonts w:ascii="Inter" w:hAnsi="Inter"/>
          <w:lang w:val="fr-FR"/>
        </w:rPr>
        <w:br/>
      </w:r>
      <w:r w:rsidR="00786C4B" w:rsidRPr="00722ACB">
        <w:rPr>
          <w:rFonts w:ascii="Inter" w:hAnsi="Inter"/>
          <w:b/>
          <w:bCs/>
          <w:lang w:val="fr-FR"/>
        </w:rPr>
        <w:t>Version</w:t>
      </w:r>
      <w:r w:rsidR="00786C4B" w:rsidRPr="00722ACB">
        <w:rPr>
          <w:rFonts w:ascii="Inter" w:hAnsi="Inter"/>
          <w:lang w:val="fr-FR"/>
        </w:rPr>
        <w:t xml:space="preserve"> :</w:t>
      </w:r>
      <w:r w:rsidRPr="00722ACB">
        <w:rPr>
          <w:rFonts w:ascii="Inter" w:hAnsi="Inter"/>
          <w:lang w:val="fr-FR"/>
        </w:rPr>
        <w:t xml:space="preserve"> VOSTFR</w:t>
      </w:r>
    </w:p>
    <w:p w14:paraId="04AE349B" w14:textId="6420D9EC" w:rsidR="001A7388" w:rsidRPr="00722ACB" w:rsidRDefault="00000000">
      <w:pPr>
        <w:spacing w:after="160"/>
        <w:rPr>
          <w:rFonts w:ascii="Inter" w:hAnsi="Inter"/>
          <w:lang w:val="en-US"/>
        </w:rPr>
      </w:pPr>
      <w:proofErr w:type="gramStart"/>
      <w:r w:rsidRPr="00722ACB">
        <w:rPr>
          <w:rFonts w:ascii="Inter" w:hAnsi="Inter"/>
          <w:b/>
          <w:bCs/>
          <w:lang w:val="en-US"/>
        </w:rPr>
        <w:t>Production</w:t>
      </w:r>
      <w:r w:rsidR="00786C4B" w:rsidRPr="00722ACB">
        <w:rPr>
          <w:rFonts w:ascii="Inter" w:hAnsi="Inter"/>
          <w:b/>
          <w:bCs/>
          <w:lang w:val="en-US"/>
        </w:rPr>
        <w:t xml:space="preserve"> </w:t>
      </w:r>
      <w:r w:rsidRPr="00722ACB">
        <w:rPr>
          <w:rFonts w:ascii="Inter" w:hAnsi="Inter"/>
          <w:lang w:val="en-US"/>
        </w:rPr>
        <w:t>:</w:t>
      </w:r>
      <w:proofErr w:type="gramEnd"/>
      <w:r w:rsidRPr="00722ACB">
        <w:rPr>
          <w:rFonts w:ascii="Inter" w:hAnsi="Inter"/>
          <w:lang w:val="en-US"/>
        </w:rPr>
        <w:t xml:space="preserve"> David Lawson Jr., Grant McFadden, Max Reisinger, Mitch Roberts</w:t>
      </w:r>
    </w:p>
    <w:p w14:paraId="2A24DC0D" w14:textId="0CCE4818" w:rsidR="001A7388" w:rsidRPr="00722ACB" w:rsidRDefault="00786C4B">
      <w:pPr>
        <w:spacing w:after="160"/>
        <w:rPr>
          <w:rFonts w:ascii="Inter" w:hAnsi="Inter"/>
          <w:lang w:val="fr-FR"/>
        </w:rPr>
      </w:pPr>
      <w:r w:rsidRPr="00722ACB">
        <w:rPr>
          <w:rFonts w:ascii="Inter" w:hAnsi="Inter"/>
          <w:b/>
          <w:bCs/>
          <w:lang w:val="fr-FR"/>
        </w:rPr>
        <w:t>Réalisateur</w:t>
      </w:r>
      <w:r w:rsidRPr="00722ACB">
        <w:rPr>
          <w:rFonts w:ascii="Inter" w:hAnsi="Inter"/>
          <w:lang w:val="fr-FR"/>
        </w:rPr>
        <w:t xml:space="preserve"> : Baron Ryan</w:t>
      </w:r>
    </w:p>
    <w:p w14:paraId="631AABF9" w14:textId="7AA341D1" w:rsidR="001A7388" w:rsidRPr="00722ACB" w:rsidRDefault="00000000">
      <w:pPr>
        <w:spacing w:after="160"/>
        <w:rPr>
          <w:rFonts w:ascii="Inter" w:hAnsi="Inter"/>
          <w:lang w:val="fr-FR"/>
        </w:rPr>
      </w:pPr>
      <w:r w:rsidRPr="00722ACB">
        <w:rPr>
          <w:rFonts w:ascii="Inter" w:hAnsi="Inter"/>
          <w:b/>
          <w:bCs/>
          <w:lang w:val="fr-FR"/>
        </w:rPr>
        <w:t>Distributeur (Europe)</w:t>
      </w:r>
      <w:r w:rsidR="00786C4B" w:rsidRPr="00722ACB">
        <w:rPr>
          <w:rFonts w:ascii="Inter" w:hAnsi="Inter"/>
          <w:b/>
          <w:bCs/>
          <w:lang w:val="fr-FR"/>
        </w:rPr>
        <w:t xml:space="preserve"> </w:t>
      </w:r>
      <w:r w:rsidRPr="00722ACB">
        <w:rPr>
          <w:rFonts w:ascii="Inter" w:hAnsi="Inter"/>
          <w:b/>
          <w:bCs/>
          <w:lang w:val="fr-FR"/>
        </w:rPr>
        <w:t>:</w:t>
      </w:r>
      <w:r w:rsidRPr="00722ACB">
        <w:rPr>
          <w:rFonts w:ascii="Inter" w:hAnsi="Inter"/>
          <w:lang w:val="fr-FR"/>
        </w:rPr>
        <w:t xml:space="preserve"> mk2 alt</w:t>
      </w:r>
    </w:p>
    <w:p w14:paraId="114453B7" w14:textId="30CE6FC9" w:rsidR="001A7388" w:rsidRDefault="00786C4B">
      <w:pPr>
        <w:spacing w:after="160"/>
        <w:rPr>
          <w:rFonts w:ascii="Inter" w:hAnsi="Inter"/>
          <w:lang w:val="en-US"/>
        </w:rPr>
      </w:pPr>
      <w:proofErr w:type="gramStart"/>
      <w:r w:rsidRPr="00722ACB">
        <w:rPr>
          <w:rFonts w:ascii="Inter" w:hAnsi="Inter"/>
          <w:b/>
          <w:bCs/>
          <w:lang w:val="en-US"/>
        </w:rPr>
        <w:t>Cast :</w:t>
      </w:r>
      <w:proofErr w:type="gramEnd"/>
      <w:r w:rsidRPr="00722ACB">
        <w:rPr>
          <w:rFonts w:ascii="Inter" w:hAnsi="Inter"/>
          <w:b/>
          <w:bCs/>
          <w:lang w:val="en-US"/>
        </w:rPr>
        <w:t xml:space="preserve"> </w:t>
      </w:r>
      <w:r w:rsidRPr="00722ACB">
        <w:rPr>
          <w:rFonts w:ascii="Inter" w:hAnsi="Inter"/>
          <w:lang w:val="en-US"/>
        </w:rPr>
        <w:t>Baron Ryan,</w:t>
      </w:r>
      <w:r w:rsidRPr="00722ACB">
        <w:rPr>
          <w:rFonts w:ascii="Inter" w:hAnsi="Inter"/>
          <w:b/>
          <w:bCs/>
          <w:lang w:val="en-US"/>
        </w:rPr>
        <w:t xml:space="preserve"> </w:t>
      </w:r>
      <w:r w:rsidRPr="00722ACB">
        <w:rPr>
          <w:rFonts w:ascii="Inter" w:hAnsi="Inter"/>
          <w:lang w:val="en-US"/>
        </w:rPr>
        <w:t>Caroline Grossman, Sarah J. Bartholomew, Josh Czuba, Jonathan Flanders</w:t>
      </w:r>
    </w:p>
    <w:p w14:paraId="6A154AAA" w14:textId="77777777" w:rsidR="00722ACB" w:rsidRPr="00722ACB" w:rsidRDefault="00722ACB">
      <w:pPr>
        <w:spacing w:after="160"/>
        <w:rPr>
          <w:rFonts w:ascii="Inter" w:hAnsi="Inter"/>
          <w:lang w:val="en-US"/>
        </w:rPr>
      </w:pPr>
    </w:p>
    <w:p w14:paraId="054C484F" w14:textId="52AFC876" w:rsidR="001A7388" w:rsidRPr="00722ACB" w:rsidRDefault="00722ACB">
      <w:pPr>
        <w:spacing w:after="160"/>
        <w:rPr>
          <w:rFonts w:ascii="Inter" w:hAnsi="Inter"/>
          <w:b/>
          <w:bCs/>
          <w:lang w:val="fr-FR"/>
        </w:rPr>
      </w:pPr>
      <w:r w:rsidRPr="00722ACB">
        <w:rPr>
          <w:rFonts w:ascii="Inter" w:hAnsi="Inter"/>
          <w:b/>
          <w:bCs/>
          <w:lang w:val="fr-FR"/>
        </w:rPr>
        <w:t xml:space="preserve">CONTACTS </w:t>
      </w:r>
      <w:r w:rsidR="00000000" w:rsidRPr="00722ACB">
        <w:rPr>
          <w:rFonts w:ascii="Inter" w:hAnsi="Inter"/>
          <w:b/>
          <w:bCs/>
          <w:lang w:val="fr-FR"/>
        </w:rPr>
        <w:t>mk2 alt</w:t>
      </w:r>
    </w:p>
    <w:p w14:paraId="5A7EB459" w14:textId="04306DDC" w:rsidR="001A7388" w:rsidRPr="00722ACB" w:rsidRDefault="00000000" w:rsidP="00722ACB">
      <w:pPr>
        <w:pStyle w:val="Paragraphedeliste"/>
        <w:numPr>
          <w:ilvl w:val="0"/>
          <w:numId w:val="1"/>
        </w:numPr>
        <w:spacing w:after="160"/>
        <w:rPr>
          <w:rFonts w:ascii="Inter" w:hAnsi="Inter"/>
          <w:lang w:val="fr-FR"/>
        </w:rPr>
      </w:pPr>
      <w:r w:rsidRPr="00722ACB">
        <w:rPr>
          <w:rFonts w:ascii="Inter" w:hAnsi="Inter"/>
          <w:lang w:val="fr-FR"/>
        </w:rPr>
        <w:t xml:space="preserve">Etienne </w:t>
      </w:r>
      <w:r w:rsidR="00786C4B" w:rsidRPr="00722ACB">
        <w:rPr>
          <w:rFonts w:ascii="Inter" w:hAnsi="Inter"/>
          <w:lang w:val="fr-FR"/>
        </w:rPr>
        <w:t>Rouillon :</w:t>
      </w:r>
      <w:r w:rsidRPr="00722ACB">
        <w:rPr>
          <w:rFonts w:ascii="Inter" w:hAnsi="Inter"/>
          <w:lang w:val="fr-FR"/>
        </w:rPr>
        <w:t xml:space="preserve"> etienne.rouillon@mk2.com</w:t>
      </w:r>
    </w:p>
    <w:p w14:paraId="49D99645" w14:textId="0C2D5EB0" w:rsidR="001A7388" w:rsidRPr="00722ACB" w:rsidRDefault="00000000" w:rsidP="00722ACB">
      <w:pPr>
        <w:pStyle w:val="Paragraphedeliste"/>
        <w:numPr>
          <w:ilvl w:val="0"/>
          <w:numId w:val="1"/>
        </w:numPr>
        <w:spacing w:after="160"/>
        <w:rPr>
          <w:rFonts w:ascii="Inter" w:hAnsi="Inter"/>
          <w:lang w:val="fr-FR"/>
        </w:rPr>
      </w:pPr>
      <w:r w:rsidRPr="00722ACB">
        <w:rPr>
          <w:rFonts w:ascii="Inter" w:hAnsi="Inter"/>
          <w:lang w:val="fr-FR"/>
        </w:rPr>
        <w:t xml:space="preserve">Sophie </w:t>
      </w:r>
      <w:r w:rsidR="00786C4B" w:rsidRPr="00722ACB">
        <w:rPr>
          <w:rFonts w:ascii="Inter" w:hAnsi="Inter"/>
          <w:lang w:val="fr-FR"/>
        </w:rPr>
        <w:t>Peuzet :</w:t>
      </w:r>
      <w:r w:rsidRPr="00722ACB">
        <w:rPr>
          <w:rFonts w:ascii="Inter" w:hAnsi="Inter"/>
          <w:lang w:val="fr-FR"/>
        </w:rPr>
        <w:t xml:space="preserve"> sophie.peuzet@mk2.com</w:t>
      </w:r>
    </w:p>
    <w:p w14:paraId="3B66AA09" w14:textId="7C3A6CCE" w:rsidR="001A7388" w:rsidRPr="00722ACB" w:rsidRDefault="00722ACB">
      <w:pPr>
        <w:spacing w:after="160"/>
        <w:rPr>
          <w:rFonts w:ascii="Inter" w:hAnsi="Inter"/>
          <w:b/>
          <w:bCs/>
          <w:lang w:val="fr-FR"/>
        </w:rPr>
      </w:pPr>
      <w:r w:rsidRPr="00722ACB">
        <w:rPr>
          <w:rFonts w:ascii="Inter" w:hAnsi="Inter"/>
          <w:b/>
          <w:bCs/>
          <w:lang w:val="fr-FR"/>
        </w:rPr>
        <w:t>CONTACT PRESSE</w:t>
      </w:r>
    </w:p>
    <w:p w14:paraId="6C95F45B" w14:textId="142B867C" w:rsidR="001A7388" w:rsidRPr="00722ACB" w:rsidRDefault="00000000" w:rsidP="00722ACB">
      <w:pPr>
        <w:pStyle w:val="Paragraphedeliste"/>
        <w:numPr>
          <w:ilvl w:val="0"/>
          <w:numId w:val="2"/>
        </w:numPr>
        <w:rPr>
          <w:rFonts w:ascii="Inter" w:hAnsi="Inter"/>
          <w:lang w:val="fr-FR"/>
        </w:rPr>
      </w:pPr>
      <w:proofErr w:type="gramStart"/>
      <w:r w:rsidRPr="00722ACB">
        <w:rPr>
          <w:rFonts w:ascii="Inter" w:hAnsi="Inter"/>
          <w:lang w:val="fr-FR"/>
        </w:rPr>
        <w:t>mk</w:t>
      </w:r>
      <w:proofErr w:type="gramEnd"/>
      <w:r w:rsidRPr="00722ACB">
        <w:rPr>
          <w:rFonts w:ascii="Inter" w:hAnsi="Inter"/>
          <w:lang w:val="fr-FR"/>
        </w:rPr>
        <w:t xml:space="preserve">2 - Anaïs de Miranda : </w:t>
      </w:r>
      <w:hyperlink r:id="rId7">
        <w:r w:rsidR="001A7388" w:rsidRPr="00722ACB">
          <w:rPr>
            <w:rFonts w:ascii="Inter" w:hAnsi="Inter"/>
            <w:color w:val="1155CC"/>
            <w:u w:val="single"/>
            <w:lang w:val="fr-FR"/>
          </w:rPr>
          <w:t>anais.de-miranda@mk2.com</w:t>
        </w:r>
      </w:hyperlink>
    </w:p>
    <w:p w14:paraId="6AAB88F3" w14:textId="3D74D0F9" w:rsidR="001A7388" w:rsidRPr="00722ACB" w:rsidRDefault="001A7388">
      <w:pPr>
        <w:spacing w:after="160"/>
        <w:rPr>
          <w:rFonts w:ascii="Inter" w:hAnsi="Inter"/>
          <w:lang w:val="fr-FR"/>
        </w:rPr>
      </w:pPr>
    </w:p>
    <w:p w14:paraId="6539D2DC" w14:textId="1C13CCE8" w:rsidR="001A7388" w:rsidRPr="00722ACB" w:rsidRDefault="00722ACB">
      <w:pPr>
        <w:spacing w:after="160"/>
        <w:rPr>
          <w:rFonts w:ascii="Inter" w:hAnsi="Inter"/>
          <w:lang w:val="fr-FR"/>
        </w:rPr>
      </w:pPr>
      <w:r w:rsidRPr="00722ACB">
        <w:rPr>
          <w:rFonts w:ascii="Inter" w:hAnsi="Inter"/>
          <w:noProof/>
          <w:lang w:val="fr-FR"/>
        </w:rPr>
        <w:drawing>
          <wp:anchor distT="0" distB="0" distL="114300" distR="114300" simplePos="0" relativeHeight="251660288" behindDoc="0" locked="0" layoutInCell="1" allowOverlap="1" wp14:anchorId="6E6F87B4" wp14:editId="23BADD9E">
            <wp:simplePos x="0" y="0"/>
            <wp:positionH relativeFrom="column">
              <wp:posOffset>2336800</wp:posOffset>
            </wp:positionH>
            <wp:positionV relativeFrom="paragraph">
              <wp:posOffset>128270</wp:posOffset>
            </wp:positionV>
            <wp:extent cx="2852738" cy="4214855"/>
            <wp:effectExtent l="0" t="0" r="5080" b="0"/>
            <wp:wrapSquare wrapText="bothSides"/>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852738" cy="4214855"/>
                    </a:xfrm>
                    <a:prstGeom prst="rect">
                      <a:avLst/>
                    </a:prstGeom>
                    <a:ln/>
                  </pic:spPr>
                </pic:pic>
              </a:graphicData>
            </a:graphic>
          </wp:anchor>
        </w:drawing>
      </w:r>
      <w:r w:rsidR="00000000" w:rsidRPr="00722ACB">
        <w:rPr>
          <w:rFonts w:ascii="Inter" w:hAnsi="Inter"/>
          <w:noProof/>
          <w:lang w:val="fr-FR"/>
        </w:rPr>
        <w:drawing>
          <wp:anchor distT="114300" distB="114300" distL="114300" distR="114300" simplePos="0" relativeHeight="251659264" behindDoc="0" locked="0" layoutInCell="1" hidden="0" allowOverlap="1" wp14:anchorId="2A5A09BB" wp14:editId="54C77095">
            <wp:simplePos x="0" y="0"/>
            <wp:positionH relativeFrom="column">
              <wp:posOffset>-523874</wp:posOffset>
            </wp:positionH>
            <wp:positionV relativeFrom="paragraph">
              <wp:posOffset>114300</wp:posOffset>
            </wp:positionV>
            <wp:extent cx="2776538" cy="4184359"/>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76538" cy="4184359"/>
                    </a:xfrm>
                    <a:prstGeom prst="rect">
                      <a:avLst/>
                    </a:prstGeom>
                    <a:ln/>
                  </pic:spPr>
                </pic:pic>
              </a:graphicData>
            </a:graphic>
          </wp:anchor>
        </w:drawing>
      </w:r>
    </w:p>
    <w:p w14:paraId="765B366F" w14:textId="3B468973" w:rsidR="001A7388" w:rsidRPr="00722ACB" w:rsidRDefault="001A7388">
      <w:pPr>
        <w:spacing w:after="160"/>
        <w:rPr>
          <w:rFonts w:ascii="Inter" w:hAnsi="Inter"/>
          <w:lang w:val="fr-FR"/>
        </w:rPr>
      </w:pPr>
    </w:p>
    <w:p w14:paraId="24442B79" w14:textId="77777777" w:rsidR="001A7388" w:rsidRPr="00722ACB" w:rsidRDefault="001A7388">
      <w:pPr>
        <w:rPr>
          <w:rFonts w:ascii="Inter" w:hAnsi="Inter"/>
          <w:b/>
          <w:bCs/>
          <w:lang w:val="fr-FR"/>
        </w:rPr>
      </w:pPr>
    </w:p>
    <w:p w14:paraId="66449134" w14:textId="77777777" w:rsidR="001A7388" w:rsidRPr="00722ACB" w:rsidRDefault="001A7388">
      <w:pPr>
        <w:rPr>
          <w:rFonts w:ascii="Inter" w:hAnsi="Inter"/>
          <w:lang w:val="fr-FR"/>
        </w:rPr>
      </w:pPr>
    </w:p>
    <w:sectPr w:rsidR="001A7388" w:rsidRPr="00722AC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0" w:usb3="00000000" w:csb0="0000019F" w:csb1="00000000"/>
    <w:embedRegular r:id="rId1" w:fontKey="{2E48DF9F-C45B-46EC-94A8-5CE93A84BD8B}"/>
    <w:embedBold r:id="rId2" w:fontKey="{422073AE-7D6A-4F6C-94FA-A2DD0617F314}"/>
    <w:embedItalic r:id="rId3" w:fontKey="{57F18783-EB31-4D0F-A79D-B15C0C3572AC}"/>
  </w:font>
  <w:font w:name="Calibri">
    <w:panose1 w:val="020F0502020204030204"/>
    <w:charset w:val="00"/>
    <w:family w:val="swiss"/>
    <w:pitch w:val="variable"/>
    <w:sig w:usb0="E4002EFF" w:usb1="C200247B" w:usb2="00000009" w:usb3="00000000" w:csb0="000001FF" w:csb1="00000000"/>
    <w:embedRegular r:id="rId4" w:fontKey="{9A9553FA-9023-4DE7-82C1-52821A30EB87}"/>
  </w:font>
  <w:font w:name="Cambria">
    <w:panose1 w:val="02040503050406030204"/>
    <w:charset w:val="00"/>
    <w:family w:val="roman"/>
    <w:pitch w:val="variable"/>
    <w:sig w:usb0="E00006FF" w:usb1="420024FF" w:usb2="02000000" w:usb3="00000000" w:csb0="0000019F" w:csb1="00000000"/>
    <w:embedRegular r:id="rId5" w:fontKey="{0D2001E5-DF07-4FAB-93ED-1B863151D5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43D5C"/>
    <w:multiLevelType w:val="hybridMultilevel"/>
    <w:tmpl w:val="11486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AF02D1B"/>
    <w:multiLevelType w:val="hybridMultilevel"/>
    <w:tmpl w:val="56BAA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8270809">
    <w:abstractNumId w:val="0"/>
  </w:num>
  <w:num w:numId="2" w16cid:durableId="1624922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388"/>
    <w:rsid w:val="001A7388"/>
    <w:rsid w:val="00722ACB"/>
    <w:rsid w:val="00786C4B"/>
    <w:rsid w:val="008F425A"/>
    <w:rsid w:val="00B527CF"/>
    <w:rsid w:val="00C16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998A5"/>
  <w15:docId w15:val="{736A27DF-F55C-446C-B4A7-59711FEE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722A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anais.de-miranda@mk2.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k2alt.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652</Words>
  <Characters>3590</Characters>
  <Application>Microsoft Office Word</Application>
  <DocSecurity>0</DocSecurity>
  <Lines>29</Lines>
  <Paragraphs>8</Paragraphs>
  <ScaleCrop>false</ScaleCrop>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Herault</dc:creator>
  <cp:lastModifiedBy>Thomas Herault</cp:lastModifiedBy>
  <cp:revision>2</cp:revision>
  <dcterms:created xsi:type="dcterms:W3CDTF">2026-05-28T09:21:00Z</dcterms:created>
  <dcterms:modified xsi:type="dcterms:W3CDTF">2026-05-28T09:21:00Z</dcterms:modified>
</cp:coreProperties>
</file>